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91968" w14:textId="0AF2B289" w:rsidR="00A6163A" w:rsidRDefault="0061614A" w:rsidP="0061614A">
      <w:pPr>
        <w:jc w:val="right"/>
        <w:rPr>
          <w:rFonts w:ascii="Times New Roman" w:hAnsi="Times New Roman" w:cs="Times New Roman"/>
        </w:rPr>
      </w:pPr>
      <w:r>
        <w:rPr>
          <w:rFonts w:ascii="Times New Roman" w:hAnsi="Times New Roman" w:cs="Times New Roman"/>
        </w:rPr>
        <w:t>Jess Steere</w:t>
      </w:r>
    </w:p>
    <w:p w14:paraId="1BB7D669" w14:textId="6D8B336F" w:rsidR="0061614A" w:rsidRDefault="0061614A" w:rsidP="0061614A">
      <w:pPr>
        <w:jc w:val="right"/>
        <w:rPr>
          <w:rFonts w:ascii="Times New Roman" w:hAnsi="Times New Roman" w:cs="Times New Roman"/>
        </w:rPr>
      </w:pPr>
      <w:r>
        <w:rPr>
          <w:rFonts w:ascii="Times New Roman" w:hAnsi="Times New Roman" w:cs="Times New Roman"/>
        </w:rPr>
        <w:t>LIS 5020</w:t>
      </w:r>
    </w:p>
    <w:p w14:paraId="10410F61" w14:textId="796AB47B" w:rsidR="0061614A" w:rsidRDefault="0061614A" w:rsidP="0061614A">
      <w:pPr>
        <w:jc w:val="right"/>
        <w:rPr>
          <w:rFonts w:ascii="Times New Roman" w:hAnsi="Times New Roman" w:cs="Times New Roman"/>
        </w:rPr>
      </w:pPr>
      <w:r w:rsidRPr="0061614A">
        <w:rPr>
          <w:rFonts w:ascii="Times New Roman" w:hAnsi="Times New Roman" w:cs="Times New Roman"/>
        </w:rPr>
        <w:t>Professional Ethics Reflection</w:t>
      </w:r>
    </w:p>
    <w:p w14:paraId="0D9AC600" w14:textId="77777777" w:rsidR="0061614A" w:rsidRDefault="0061614A" w:rsidP="0061614A">
      <w:pPr>
        <w:jc w:val="right"/>
        <w:rPr>
          <w:rFonts w:ascii="Times New Roman" w:hAnsi="Times New Roman" w:cs="Times New Roman"/>
        </w:rPr>
      </w:pPr>
    </w:p>
    <w:p w14:paraId="696BF462" w14:textId="77777777" w:rsidR="0061614A" w:rsidRPr="0061614A" w:rsidRDefault="0061614A" w:rsidP="0061614A">
      <w:pPr>
        <w:jc w:val="right"/>
        <w:rPr>
          <w:rFonts w:ascii="Times New Roman" w:hAnsi="Times New Roman" w:cs="Times New Roman"/>
        </w:rPr>
      </w:pPr>
    </w:p>
    <w:p w14:paraId="7B41B491" w14:textId="1A882230" w:rsidR="00A6163A" w:rsidRPr="0061614A" w:rsidRDefault="00A6163A" w:rsidP="00CC4411">
      <w:pPr>
        <w:spacing w:line="480" w:lineRule="auto"/>
        <w:ind w:firstLine="720"/>
        <w:rPr>
          <w:rFonts w:ascii="Times New Roman" w:hAnsi="Times New Roman" w:cs="Times New Roman"/>
        </w:rPr>
      </w:pPr>
      <w:r w:rsidRPr="0061614A">
        <w:rPr>
          <w:rFonts w:ascii="Times New Roman" w:hAnsi="Times New Roman" w:cs="Times New Roman"/>
        </w:rPr>
        <w:t>The ALA Professional Ethical Code nine states that libraries and other institutions providing information services work to “recognize and dismantle systemic and individual biases; to confront inequity and oppression; to enhance diversity and inclusion; and to advance racial and social justice in our libraries, communities, profession, and associations through awareness, advocacy, education, collaboration, services, and allocation of resources and spaces.” In order to uphold the rights of every person</w:t>
      </w:r>
      <w:r w:rsidR="00FC3F96" w:rsidRPr="0061614A">
        <w:rPr>
          <w:rFonts w:ascii="Times New Roman" w:hAnsi="Times New Roman" w:cs="Times New Roman"/>
        </w:rPr>
        <w:t xml:space="preserve">. </w:t>
      </w:r>
      <w:r w:rsidR="00353BC4" w:rsidRPr="0061614A">
        <w:rPr>
          <w:rFonts w:ascii="Times New Roman" w:hAnsi="Times New Roman" w:cs="Times New Roman"/>
        </w:rPr>
        <w:t xml:space="preserve"> When reviewing the Dormont Pubic Library computer policies, it was clear that some of the current policies were not maintaining ethic code nine as well as they could. The policy states that </w:t>
      </w:r>
      <w:r w:rsidR="00AC5F8F" w:rsidRPr="0061614A">
        <w:rPr>
          <w:rFonts w:ascii="Times New Roman" w:hAnsi="Times New Roman" w:cs="Times New Roman"/>
        </w:rPr>
        <w:t xml:space="preserve">sessions on the computer are 60 minutes and patrons are limited to a maximum of two sessions per day, meaning that patrons are allowed only two hours on a computer every day. This policy does not take into consideration the diverse needs of individuals who depend on the library for internet access, such as persons with disabilities, those without internet connectivity at home, unhoused individuals, and others in similar circumstances. In order to confront inequality through the allocation of resources and spaces as the Ethical code asserts, I changed the sessions to 120 minutes. This brings up the time patrons are allowed to spend on a computer per day to four hours. I also rewrote the policy to allow </w:t>
      </w:r>
      <w:r w:rsidR="0061614A" w:rsidRPr="0061614A">
        <w:rPr>
          <w:rFonts w:ascii="Times New Roman" w:hAnsi="Times New Roman" w:cs="Times New Roman"/>
        </w:rPr>
        <w:t xml:space="preserve">library staff to grant </w:t>
      </w:r>
      <w:r w:rsidR="00AC5F8F" w:rsidRPr="0061614A">
        <w:rPr>
          <w:rFonts w:ascii="Times New Roman" w:hAnsi="Times New Roman" w:cs="Times New Roman"/>
        </w:rPr>
        <w:t>patron</w:t>
      </w:r>
      <w:r w:rsidR="0061614A" w:rsidRPr="0061614A">
        <w:rPr>
          <w:rFonts w:ascii="Times New Roman" w:hAnsi="Times New Roman" w:cs="Times New Roman"/>
        </w:rPr>
        <w:t>s more time on the computers if necessary. I believe t</w:t>
      </w:r>
      <w:r w:rsidRPr="0061614A">
        <w:rPr>
          <w:rFonts w:ascii="Times New Roman" w:hAnsi="Times New Roman" w:cs="Times New Roman"/>
        </w:rPr>
        <w:t xml:space="preserve">his adjustment creates a balance between accommodating the needs of library patrons and ensuring fair access to computer </w:t>
      </w:r>
      <w:r w:rsidR="0061614A" w:rsidRPr="0061614A">
        <w:rPr>
          <w:rFonts w:ascii="Times New Roman" w:hAnsi="Times New Roman" w:cs="Times New Roman"/>
        </w:rPr>
        <w:t>resources. These</w:t>
      </w:r>
      <w:r w:rsidRPr="0061614A">
        <w:rPr>
          <w:rFonts w:ascii="Times New Roman" w:hAnsi="Times New Roman" w:cs="Times New Roman"/>
        </w:rPr>
        <w:t xml:space="preserve"> changes could hopefully encourage better accessibility of the library's computer services.</w:t>
      </w:r>
    </w:p>
    <w:p w14:paraId="687568C8" w14:textId="1033B500" w:rsidR="00A6163A" w:rsidRPr="0061614A" w:rsidRDefault="00A6163A" w:rsidP="0061614A">
      <w:pPr>
        <w:spacing w:line="480" w:lineRule="auto"/>
        <w:rPr>
          <w:rFonts w:ascii="Times New Roman" w:hAnsi="Times New Roman" w:cs="Times New Roman"/>
        </w:rPr>
      </w:pPr>
    </w:p>
    <w:sectPr w:rsidR="00A6163A" w:rsidRPr="0061614A" w:rsidSect="007F0C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753CA"/>
    <w:multiLevelType w:val="multilevel"/>
    <w:tmpl w:val="51FE1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21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63A"/>
    <w:rsid w:val="002D04F7"/>
    <w:rsid w:val="00353BC4"/>
    <w:rsid w:val="0061614A"/>
    <w:rsid w:val="007F0C92"/>
    <w:rsid w:val="00956241"/>
    <w:rsid w:val="00A6163A"/>
    <w:rsid w:val="00AC5F8F"/>
    <w:rsid w:val="00CC4411"/>
    <w:rsid w:val="00EC6682"/>
    <w:rsid w:val="00FC3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10CB61"/>
  <w14:defaultImageDpi w14:val="32767"/>
  <w15:chartTrackingRefBased/>
  <w15:docId w15:val="{8758920B-06E9-5445-B3DB-81118845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624093">
      <w:bodyDiv w:val="1"/>
      <w:marLeft w:val="0"/>
      <w:marRight w:val="0"/>
      <w:marTop w:val="0"/>
      <w:marBottom w:val="0"/>
      <w:divBdr>
        <w:top w:val="none" w:sz="0" w:space="0" w:color="auto"/>
        <w:left w:val="none" w:sz="0" w:space="0" w:color="auto"/>
        <w:bottom w:val="none" w:sz="0" w:space="0" w:color="auto"/>
        <w:right w:val="none" w:sz="0" w:space="0" w:color="auto"/>
      </w:divBdr>
    </w:div>
    <w:div w:id="882904721">
      <w:bodyDiv w:val="1"/>
      <w:marLeft w:val="0"/>
      <w:marRight w:val="0"/>
      <w:marTop w:val="0"/>
      <w:marBottom w:val="0"/>
      <w:divBdr>
        <w:top w:val="none" w:sz="0" w:space="0" w:color="auto"/>
        <w:left w:val="none" w:sz="0" w:space="0" w:color="auto"/>
        <w:bottom w:val="none" w:sz="0" w:space="0" w:color="auto"/>
        <w:right w:val="none" w:sz="0" w:space="0" w:color="auto"/>
      </w:divBdr>
    </w:div>
    <w:div w:id="104283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265</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STEERE</dc:creator>
  <cp:keywords/>
  <dc:description/>
  <cp:lastModifiedBy>JESSICA STEERE</cp:lastModifiedBy>
  <cp:revision>2</cp:revision>
  <dcterms:created xsi:type="dcterms:W3CDTF">2023-12-03T21:10:00Z</dcterms:created>
  <dcterms:modified xsi:type="dcterms:W3CDTF">2025-02-02T19:56:00Z</dcterms:modified>
</cp:coreProperties>
</file>